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52" w:rsidRDefault="00903662" w:rsidP="0090366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«Как соотносятся </w:t>
      </w:r>
      <w:proofErr w:type="spellStart"/>
      <w:r w:rsidRPr="00903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правосубъектность</w:t>
      </w:r>
      <w:proofErr w:type="spellEnd"/>
      <w:r w:rsidRPr="00903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физического лица и индивидуального предпринимателя?»</w:t>
      </w:r>
    </w:p>
    <w:p w:rsidR="00A81D84" w:rsidRPr="00A81D84" w:rsidRDefault="00A81D84" w:rsidP="007075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A81D84">
        <w:rPr>
          <w:color w:val="000000"/>
          <w:sz w:val="28"/>
          <w:szCs w:val="28"/>
        </w:rPr>
        <w:t>В соответствии со статьей 17 Гражданского кодекса Российской Федерации правоспособность гражданина - это способность иметь гражданские права и нести обязанности</w:t>
      </w:r>
    </w:p>
    <w:p w:rsidR="00A81D84" w:rsidRPr="00A81D84" w:rsidRDefault="00A81D84" w:rsidP="007075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A81D84">
        <w:rPr>
          <w:color w:val="000000"/>
          <w:sz w:val="28"/>
          <w:szCs w:val="28"/>
        </w:rPr>
        <w:t>Также в силу пункта 1 статьи 23 Гражданского кодекса Российской Федерации гражданин имеет право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03662" w:rsidRPr="00A81D84" w:rsidRDefault="00A81D84" w:rsidP="007075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A81D84">
        <w:rPr>
          <w:color w:val="000000"/>
          <w:sz w:val="28"/>
          <w:szCs w:val="28"/>
        </w:rPr>
        <w:t xml:space="preserve">Давайте рассмотрим, как эти два типа </w:t>
      </w:r>
      <w:proofErr w:type="spellStart"/>
      <w:r w:rsidRPr="00A81D84">
        <w:rPr>
          <w:color w:val="000000"/>
          <w:sz w:val="28"/>
          <w:szCs w:val="28"/>
        </w:rPr>
        <w:t>правосубъектности</w:t>
      </w:r>
      <w:proofErr w:type="spellEnd"/>
      <w:r w:rsidRPr="00A81D84">
        <w:rPr>
          <w:color w:val="000000"/>
          <w:sz w:val="28"/>
          <w:szCs w:val="28"/>
        </w:rPr>
        <w:t xml:space="preserve"> соотносятся</w:t>
      </w:r>
      <w:r w:rsidR="00903662" w:rsidRPr="00A81D84">
        <w:rPr>
          <w:color w:val="000000"/>
          <w:sz w:val="28"/>
          <w:szCs w:val="28"/>
          <w:shd w:val="clear" w:color="auto" w:fill="FFFFFF"/>
        </w:rPr>
        <w:t>.</w:t>
      </w:r>
    </w:p>
    <w:p w:rsidR="00A81D84" w:rsidRDefault="00A81D84" w:rsidP="00707523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A81D84">
        <w:rPr>
          <w:color w:val="000000"/>
          <w:sz w:val="28"/>
          <w:szCs w:val="28"/>
        </w:rPr>
        <w:t xml:space="preserve">Предпринимательская </w:t>
      </w:r>
      <w:proofErr w:type="spellStart"/>
      <w:r w:rsidRPr="00A81D84">
        <w:rPr>
          <w:color w:val="000000"/>
          <w:sz w:val="28"/>
          <w:szCs w:val="28"/>
        </w:rPr>
        <w:t>правосубъектность</w:t>
      </w:r>
      <w:proofErr w:type="spellEnd"/>
      <w:r w:rsidRPr="00A81D84">
        <w:rPr>
          <w:color w:val="000000"/>
          <w:sz w:val="28"/>
          <w:szCs w:val="28"/>
        </w:rPr>
        <w:t xml:space="preserve"> гражданина вытекает </w:t>
      </w:r>
      <w:proofErr w:type="gramStart"/>
      <w:r w:rsidRPr="00A81D84">
        <w:rPr>
          <w:color w:val="000000"/>
          <w:sz w:val="28"/>
          <w:szCs w:val="28"/>
        </w:rPr>
        <w:t>из</w:t>
      </w:r>
      <w:proofErr w:type="gramEnd"/>
      <w:r w:rsidRPr="00A81D84">
        <w:rPr>
          <w:color w:val="000000"/>
          <w:sz w:val="28"/>
          <w:szCs w:val="28"/>
        </w:rPr>
        <w:t xml:space="preserve"> </w:t>
      </w:r>
      <w:proofErr w:type="gramStart"/>
      <w:r w:rsidRPr="00A81D84">
        <w:rPr>
          <w:color w:val="000000"/>
          <w:sz w:val="28"/>
          <w:szCs w:val="28"/>
        </w:rPr>
        <w:t>его</w:t>
      </w:r>
      <w:proofErr w:type="gramEnd"/>
      <w:r w:rsidRPr="00A81D84">
        <w:rPr>
          <w:color w:val="000000"/>
          <w:sz w:val="28"/>
          <w:szCs w:val="28"/>
        </w:rPr>
        <w:t xml:space="preserve"> общей гражданской </w:t>
      </w:r>
      <w:proofErr w:type="spellStart"/>
      <w:r w:rsidRPr="00A81D84">
        <w:rPr>
          <w:color w:val="000000"/>
          <w:sz w:val="28"/>
          <w:szCs w:val="28"/>
        </w:rPr>
        <w:t>правосубъектности</w:t>
      </w:r>
      <w:proofErr w:type="spellEnd"/>
      <w:r w:rsidRPr="00A81D84">
        <w:rPr>
          <w:color w:val="000000"/>
          <w:sz w:val="28"/>
          <w:szCs w:val="28"/>
        </w:rPr>
        <w:t xml:space="preserve">, в связи с чем она является общей, а не специальной. Однако </w:t>
      </w:r>
      <w:proofErr w:type="gramStart"/>
      <w:r w:rsidRPr="00A81D84">
        <w:rPr>
          <w:color w:val="000000"/>
          <w:sz w:val="28"/>
          <w:szCs w:val="28"/>
        </w:rPr>
        <w:t>предпринимательская</w:t>
      </w:r>
      <w:proofErr w:type="gramEnd"/>
      <w:r w:rsidRPr="00A81D84">
        <w:rPr>
          <w:color w:val="000000"/>
          <w:sz w:val="28"/>
          <w:szCs w:val="28"/>
        </w:rPr>
        <w:t xml:space="preserve"> </w:t>
      </w:r>
      <w:proofErr w:type="spellStart"/>
      <w:r w:rsidRPr="00A81D84">
        <w:rPr>
          <w:color w:val="000000"/>
          <w:sz w:val="28"/>
          <w:szCs w:val="28"/>
        </w:rPr>
        <w:t>правосубъектность</w:t>
      </w:r>
      <w:proofErr w:type="spellEnd"/>
      <w:r w:rsidRPr="00A81D84">
        <w:rPr>
          <w:color w:val="000000"/>
          <w:sz w:val="28"/>
          <w:szCs w:val="28"/>
        </w:rPr>
        <w:t xml:space="preserve"> реализуется в более строгом прав</w:t>
      </w:r>
      <w:bookmarkStart w:id="0" w:name="_GoBack"/>
      <w:bookmarkEnd w:id="0"/>
      <w:r w:rsidRPr="00A81D84">
        <w:rPr>
          <w:color w:val="000000"/>
          <w:sz w:val="28"/>
          <w:szCs w:val="28"/>
        </w:rPr>
        <w:t xml:space="preserve">овом режиме, чем правовая </w:t>
      </w:r>
      <w:proofErr w:type="spellStart"/>
      <w:r w:rsidRPr="00A81D84">
        <w:rPr>
          <w:color w:val="000000"/>
          <w:sz w:val="28"/>
          <w:szCs w:val="28"/>
        </w:rPr>
        <w:t>субъектность</w:t>
      </w:r>
      <w:proofErr w:type="spellEnd"/>
      <w:r w:rsidRPr="00A81D84">
        <w:rPr>
          <w:color w:val="000000"/>
          <w:sz w:val="28"/>
          <w:szCs w:val="28"/>
        </w:rPr>
        <w:t xml:space="preserve"> гражданина, не являющегося предпринимателем, и связана с определенными ограничениями. Как известно, предметом гражданско-правового регулирования являются деловые отношения, а это значит, что законодатель предполагает реализацию субъектами хозяйствования своих полномочий в рамках гражданской </w:t>
      </w:r>
      <w:proofErr w:type="spellStart"/>
      <w:r w:rsidRPr="00A81D84">
        <w:rPr>
          <w:color w:val="000000"/>
          <w:sz w:val="28"/>
          <w:szCs w:val="28"/>
        </w:rPr>
        <w:t>правосубъектности</w:t>
      </w:r>
      <w:proofErr w:type="spellEnd"/>
      <w:r w:rsidRPr="00A81D84">
        <w:rPr>
          <w:color w:val="000000"/>
          <w:sz w:val="28"/>
          <w:szCs w:val="28"/>
        </w:rPr>
        <w:t xml:space="preserve">. В то же время хозяйствующие субъекты осуществляют свою </w:t>
      </w:r>
      <w:proofErr w:type="spellStart"/>
      <w:r w:rsidRPr="00A81D84">
        <w:rPr>
          <w:color w:val="000000"/>
          <w:sz w:val="28"/>
          <w:szCs w:val="28"/>
        </w:rPr>
        <w:t>правосубъектность</w:t>
      </w:r>
      <w:proofErr w:type="spellEnd"/>
      <w:r w:rsidRPr="00A81D84">
        <w:rPr>
          <w:color w:val="000000"/>
          <w:sz w:val="28"/>
          <w:szCs w:val="28"/>
        </w:rPr>
        <w:t xml:space="preserve"> также в рамках предпринимательского права, предмет которого не ограничивается гражданско-правовыми отношениями.</w:t>
      </w:r>
    </w:p>
    <w:p w:rsidR="00A81D84" w:rsidRPr="00A81D84" w:rsidRDefault="00A81D84" w:rsidP="00A81D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заниматься предпринимательской деятельностью является скорее одним из элементов гражданской правоспособности и дееспособности, нежели отдельной </w:t>
      </w:r>
      <w:proofErr w:type="spellStart"/>
      <w:r w:rsidRPr="00A8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правосубъектностью</w:t>
      </w:r>
      <w:proofErr w:type="spellEnd"/>
    </w:p>
    <w:p w:rsidR="00903662" w:rsidRPr="00A81D84" w:rsidRDefault="00A81D84" w:rsidP="00A81D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одной стороны, индивидуальный предприниматель не может быть отделен от физического лица гражданина, а с другой стороны, он действует как хозяйствующий субъект, к которому применяются правила, регулирующие деятельность коммерческих организаций, если иное не вытекает из закона, иных правовых актов и существа правоотношений в соответствии с пунктом 3 статьи 23 Гражданского кодекса Российской Федерации. </w:t>
      </w:r>
      <w:r w:rsidR="00903662" w:rsidRPr="00A81D84">
        <w:rPr>
          <w:rFonts w:ascii="Times New Roman" w:hAnsi="Times New Roman" w:cs="Times New Roman"/>
          <w:sz w:val="28"/>
          <w:szCs w:val="28"/>
        </w:rPr>
        <w:t xml:space="preserve">В частности, это выражается в том, что, став индивидуальным предпринимателем, лицо несет повышенную, т.е. </w:t>
      </w:r>
      <w:proofErr w:type="spellStart"/>
      <w:r w:rsidR="00903662" w:rsidRPr="00A81D84">
        <w:rPr>
          <w:rFonts w:ascii="Times New Roman" w:hAnsi="Times New Roman" w:cs="Times New Roman"/>
          <w:sz w:val="28"/>
          <w:szCs w:val="28"/>
        </w:rPr>
        <w:t>безвиновную</w:t>
      </w:r>
      <w:proofErr w:type="spellEnd"/>
      <w:r w:rsidR="00903662" w:rsidRPr="00A81D84">
        <w:rPr>
          <w:rFonts w:ascii="Times New Roman" w:hAnsi="Times New Roman" w:cs="Times New Roman"/>
          <w:sz w:val="28"/>
          <w:szCs w:val="28"/>
        </w:rPr>
        <w:t xml:space="preserve"> ответственность за неисполнение своих обязательств, связанных с предпринимательской деятельностью. </w:t>
      </w:r>
    </w:p>
    <w:p w:rsidR="00A81D84" w:rsidRPr="00A81D84" w:rsidRDefault="00A81D84" w:rsidP="00A81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84">
        <w:rPr>
          <w:rFonts w:ascii="Times New Roman" w:hAnsi="Times New Roman" w:cs="Times New Roman"/>
          <w:sz w:val="28"/>
          <w:szCs w:val="28"/>
        </w:rPr>
        <w:t xml:space="preserve">С другой стороны, индивидуальный предприниматель остается физическим лицом, поскольку физическое лицо не может обладать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правосубъектностью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предпринимателя без наличия гражданской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(правоспособности и дееспособности).</w:t>
      </w:r>
    </w:p>
    <w:p w:rsidR="00A81D84" w:rsidRDefault="00A81D84" w:rsidP="00A81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84">
        <w:rPr>
          <w:rFonts w:ascii="Times New Roman" w:hAnsi="Times New Roman" w:cs="Times New Roman"/>
          <w:sz w:val="28"/>
          <w:szCs w:val="28"/>
        </w:rPr>
        <w:lastRenderedPageBreak/>
        <w:t xml:space="preserve">Важно отметить, что, несмотря на более широкое содержание гражданского статуса индивидуального предпринимателя по сравнению с гражданским статусом обычного гражданина, объем возможностей, содержащихся в гражданской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обоих, одинаков. Это связано с тем, что гражданская правоспособность, которая включает в себя этот набор возможностей, в том числе возможность заниматься предпринимательской деятельностью, является как обязательным условием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гражданина-предпринимателя, так и неотъемлемой частью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обычного гражданина.</w:t>
      </w:r>
    </w:p>
    <w:p w:rsidR="00903662" w:rsidRPr="00A81D84" w:rsidRDefault="00A81D84" w:rsidP="00A81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84">
        <w:rPr>
          <w:rFonts w:ascii="Times New Roman" w:hAnsi="Times New Roman" w:cs="Times New Roman"/>
          <w:sz w:val="28"/>
          <w:szCs w:val="28"/>
        </w:rPr>
        <w:t xml:space="preserve">Анализ содержания предпринимательской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физического лица позволяет обосновать вывод о том, что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является последовательным расширением общей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гражданина. По сравнению с </w:t>
      </w:r>
      <w:proofErr w:type="spellStart"/>
      <w:r w:rsidRPr="00A81D84">
        <w:rPr>
          <w:rFonts w:ascii="Times New Roman" w:hAnsi="Times New Roman" w:cs="Times New Roman"/>
          <w:sz w:val="28"/>
          <w:szCs w:val="28"/>
        </w:rPr>
        <w:t>правосубъектностью</w:t>
      </w:r>
      <w:proofErr w:type="spellEnd"/>
      <w:r w:rsidRPr="00A81D84">
        <w:rPr>
          <w:rFonts w:ascii="Times New Roman" w:hAnsi="Times New Roman" w:cs="Times New Roman"/>
          <w:sz w:val="28"/>
          <w:szCs w:val="28"/>
        </w:rPr>
        <w:t xml:space="preserve"> гражданина как физического лица это выражается, прежде всего, в дополнительной способности фактически осуществлять предпринимательскую деятельность, которой лишено физическое лицо, не прошедшее государственную регистрацию, и возложении на индивидуального предпринимателя обязанности нести повышенную гражданско-правовую ответственность по своим обязательствам.</w:t>
      </w:r>
    </w:p>
    <w:sectPr w:rsidR="00903662" w:rsidRPr="00A8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52"/>
    <w:rsid w:val="00707523"/>
    <w:rsid w:val="00903662"/>
    <w:rsid w:val="00A81D84"/>
    <w:rsid w:val="00D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5</cp:revision>
  <dcterms:created xsi:type="dcterms:W3CDTF">2021-12-05T07:40:00Z</dcterms:created>
  <dcterms:modified xsi:type="dcterms:W3CDTF">2021-12-05T08:02:00Z</dcterms:modified>
</cp:coreProperties>
</file>